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8B" w:rsidRPr="009F20AD" w:rsidRDefault="00590E8B" w:rsidP="00590E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F20AD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590E8B" w:rsidRPr="009F20AD" w:rsidRDefault="00590E8B" w:rsidP="00590E8B">
      <w:pPr>
        <w:spacing w:after="0" w:line="240" w:lineRule="auto"/>
        <w:jc w:val="center"/>
        <w:rPr>
          <w:rFonts w:ascii="TH SarabunIT๙" w:hAnsi="TH SarabunIT๙" w:cs="TH SarabunIT๙"/>
          <w:sz w:val="18"/>
          <w:szCs w:val="18"/>
        </w:rPr>
      </w:pPr>
    </w:p>
    <w:p w:rsidR="00CE65B6" w:rsidRPr="00CE65B6" w:rsidRDefault="00CE65B6" w:rsidP="00CE6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65B6">
        <w:rPr>
          <w:rFonts w:ascii="TH SarabunIT๙" w:hAnsi="TH SarabunIT๙" w:cs="TH SarabunIT๙"/>
          <w:sz w:val="32"/>
          <w:szCs w:val="32"/>
          <w:cs/>
        </w:rPr>
        <w:t>การบริหารงบประมาณ เป็นกระบวนการสนับสนุนที่สำคัญในการปฏิบัติงานตามภารกิจของโรงเรียน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CE65B6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จึงได้จัดทำคู่มือการปฏิบัติงานตามมาตรฐานกระบวนการบริหารงบประมาณขึ้น เพื่อสนับสนุนการปฏิบัติงานตามกระบวนการที่เกิดคุณค่าแก่ผู้รับบริการ ผู้มีส่วนได้ส่วนเสีย และประสิทธิภาพ</w:t>
      </w:r>
    </w:p>
    <w:p w:rsidR="00CE65B6" w:rsidRPr="00CE65B6" w:rsidRDefault="00CE65B6" w:rsidP="00CE65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5B6">
        <w:rPr>
          <w:rFonts w:ascii="TH SarabunIT๙" w:hAnsi="TH SarabunIT๙" w:cs="TH SarabunIT๙"/>
          <w:sz w:val="32"/>
          <w:szCs w:val="32"/>
          <w:cs/>
        </w:rPr>
        <w:t>การทำงานของการบริหารงบประมาณ</w:t>
      </w:r>
    </w:p>
    <w:p w:rsidR="00CE65B6" w:rsidRPr="00CE65B6" w:rsidRDefault="00CE65B6" w:rsidP="00CE6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65B6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 มีสาระสำคัญของความเป็นมาและความสำคัญในการจัดทำคู่มือ วัตถุประสงค์ ขอบเขต กรอบแนวคิด ข้อกำหนดที่สำคัญของกระบวนการแสดงแผนผังของกระบวนการ (</w:t>
      </w:r>
      <w:r w:rsidRPr="00CE65B6">
        <w:rPr>
          <w:rFonts w:ascii="TH SarabunIT๙" w:hAnsi="TH SarabunIT๙" w:cs="TH SarabunIT๙"/>
          <w:sz w:val="32"/>
          <w:szCs w:val="32"/>
        </w:rPr>
        <w:t xml:space="preserve">Work Flow) </w:t>
      </w:r>
      <w:r w:rsidRPr="00CE65B6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 หน้าที่ความรับผิดชอบ และระบบติดตามประเมินผล มุ่งหวังให้เกิดมาตรฐานการปฏิบัติงานเป็นฐานในการพัฒนากระบวนการนี้ เพื่อสนับสนุนการบริหารจัดการศึกษาให้ดียิ่งขึ้นไป</w:t>
      </w:r>
    </w:p>
    <w:p w:rsidR="00590E8B" w:rsidRDefault="00CE65B6" w:rsidP="00CE6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65B6">
        <w:rPr>
          <w:rFonts w:ascii="TH SarabunIT๙" w:hAnsi="TH SarabunIT๙" w:cs="TH SarabunIT๙"/>
          <w:sz w:val="32"/>
          <w:szCs w:val="32"/>
          <w:cs/>
        </w:rPr>
        <w:t>กลุ่มบริหารงบประมาณ โรงเรียนบ้าน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CE65B6">
        <w:rPr>
          <w:rFonts w:ascii="TH SarabunIT๙" w:hAnsi="TH SarabunIT๙" w:cs="TH SarabunIT๙"/>
          <w:sz w:val="32"/>
          <w:szCs w:val="32"/>
          <w:cs/>
        </w:rPr>
        <w:t xml:space="preserve"> หวังให้เจ้าหน้าที่ผู้ปฏิบัติงานด้านการบริหารงบประมาณ และผู้ที่สนใจได้ใช้ประโยชน์จากคู่มือฉบับนี้ในการปฏิบัติงานตามหน้าที</w:t>
      </w:r>
    </w:p>
    <w:p w:rsidR="00590E8B" w:rsidRDefault="00590E8B" w:rsidP="00CE65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5B6" w:rsidRDefault="00CE65B6" w:rsidP="00CE65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5B6" w:rsidRDefault="00CE65B6" w:rsidP="00CE65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5B6" w:rsidRPr="009F20AD" w:rsidRDefault="00CE65B6" w:rsidP="00CE65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E8B" w:rsidRDefault="00590E8B" w:rsidP="00590E8B">
      <w:pPr>
        <w:spacing w:after="0"/>
        <w:ind w:left="43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F20AD">
        <w:rPr>
          <w:rFonts w:ascii="TH SarabunIT๙" w:hAnsi="TH SarabunIT๙" w:cs="TH SarabunIT๙"/>
          <w:sz w:val="32"/>
          <w:szCs w:val="32"/>
          <w:cs/>
        </w:rPr>
        <w:t>นาง</w:t>
      </w:r>
      <w:r w:rsidR="00CE65B6">
        <w:rPr>
          <w:rFonts w:ascii="TH SarabunIT๙" w:hAnsi="TH SarabunIT๙" w:cs="TH SarabunIT๙" w:hint="cs"/>
          <w:sz w:val="32"/>
          <w:szCs w:val="32"/>
          <w:cs/>
        </w:rPr>
        <w:t>สาวสุทธิจิตต์   นาคคล้ำ</w:t>
      </w:r>
    </w:p>
    <w:p w:rsidR="00590E8B" w:rsidRDefault="00CE65B6" w:rsidP="00590E8B">
      <w:pPr>
        <w:spacing w:after="0"/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</w:t>
      </w:r>
      <w:r w:rsidR="00590E8B">
        <w:rPr>
          <w:rFonts w:ascii="TH SarabunIT๙" w:hAnsi="TH SarabunIT๙" w:cs="TH SarabunIT๙" w:hint="cs"/>
          <w:sz w:val="32"/>
          <w:szCs w:val="32"/>
          <w:cs/>
        </w:rPr>
        <w:t>วหน้างานฝ่าย</w:t>
      </w:r>
      <w:r>
        <w:rPr>
          <w:rFonts w:ascii="TH SarabunIT๙" w:hAnsi="TH SarabunIT๙" w:cs="TH SarabunIT๙" w:hint="cs"/>
          <w:sz w:val="32"/>
          <w:szCs w:val="32"/>
          <w:cs/>
        </w:rPr>
        <w:t>งานงบประมาณ</w:t>
      </w: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Pr="009F20AD" w:rsidRDefault="00590E8B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Default="00590E8B" w:rsidP="00590E8B">
      <w:pPr>
        <w:rPr>
          <w:rFonts w:ascii="TH SarabunIT๙" w:hAnsi="TH SarabunIT๙" w:cs="TH SarabunIT๙"/>
          <w:sz w:val="32"/>
          <w:szCs w:val="32"/>
        </w:rPr>
      </w:pPr>
    </w:p>
    <w:p w:rsidR="00CE65B6" w:rsidRDefault="00CE65B6" w:rsidP="00590E8B">
      <w:pPr>
        <w:rPr>
          <w:rFonts w:ascii="TH SarabunIT๙" w:hAnsi="TH SarabunIT๙" w:cs="TH SarabunIT๙"/>
          <w:sz w:val="32"/>
          <w:szCs w:val="32"/>
          <w:cs/>
        </w:rPr>
      </w:pPr>
    </w:p>
    <w:p w:rsidR="00590E8B" w:rsidRDefault="00590E8B" w:rsidP="00590E8B">
      <w:pPr>
        <w:tabs>
          <w:tab w:val="left" w:pos="527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20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590E8B" w:rsidRPr="009F20AD" w:rsidRDefault="00590E8B" w:rsidP="00590E8B">
      <w:pPr>
        <w:tabs>
          <w:tab w:val="left" w:pos="5275"/>
        </w:tabs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083"/>
      </w:tblGrid>
      <w:tr w:rsidR="00590E8B" w:rsidTr="00D12F04">
        <w:tc>
          <w:tcPr>
            <w:tcW w:w="988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945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83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หน้า</w:t>
            </w:r>
          </w:p>
        </w:tc>
      </w:tr>
      <w:tr w:rsidR="00590E8B" w:rsidTr="00D12F04">
        <w:tc>
          <w:tcPr>
            <w:tcW w:w="988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590E8B" w:rsidRPr="006D7522" w:rsidRDefault="00590E8B" w:rsidP="00D12F04">
            <w:pPr>
              <w:tabs>
                <w:tab w:val="center" w:pos="336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1083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</w:t>
            </w:r>
          </w:p>
        </w:tc>
      </w:tr>
      <w:tr w:rsidR="00590E8B" w:rsidTr="00D12F04">
        <w:tc>
          <w:tcPr>
            <w:tcW w:w="988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590E8B" w:rsidRPr="006D7522" w:rsidRDefault="00590E8B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083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75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</w:t>
            </w:r>
          </w:p>
        </w:tc>
      </w:tr>
      <w:tr w:rsidR="00590E8B" w:rsidTr="00D12F04">
        <w:tc>
          <w:tcPr>
            <w:tcW w:w="988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590E8B" w:rsidRPr="006D7522" w:rsidRDefault="00CE65B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E65B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การบริหารงบประมาณ</w:t>
            </w:r>
          </w:p>
        </w:tc>
        <w:tc>
          <w:tcPr>
            <w:tcW w:w="1083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590E8B" w:rsidTr="00D12F04">
        <w:tc>
          <w:tcPr>
            <w:tcW w:w="988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590E8B" w:rsidRPr="006D7522" w:rsidRDefault="00CE65B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E65B6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งบประมาณที่สถานศึกษานำมาใช้จ่าย</w:t>
            </w:r>
          </w:p>
        </w:tc>
        <w:tc>
          <w:tcPr>
            <w:tcW w:w="1083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</w:tr>
      <w:tr w:rsidR="00590E8B" w:rsidTr="00D12F04">
        <w:tc>
          <w:tcPr>
            <w:tcW w:w="988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590E8B" w:rsidRPr="006D7522" w:rsidRDefault="00CE65B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E6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รายจ่ายตามงบประมาณ  </w:t>
            </w:r>
          </w:p>
        </w:tc>
        <w:tc>
          <w:tcPr>
            <w:tcW w:w="1083" w:type="dxa"/>
          </w:tcPr>
          <w:p w:rsidR="00590E8B" w:rsidRPr="006D7522" w:rsidRDefault="00CE65B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590E8B" w:rsidTr="00D12F04">
        <w:tc>
          <w:tcPr>
            <w:tcW w:w="988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590E8B" w:rsidRPr="006D7522" w:rsidRDefault="00CE65B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E65B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083" w:type="dxa"/>
          </w:tcPr>
          <w:p w:rsidR="00590E8B" w:rsidRPr="006D7522" w:rsidRDefault="00CE65B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CE65B6" w:rsidTr="00D12F04">
        <w:tc>
          <w:tcPr>
            <w:tcW w:w="988" w:type="dxa"/>
          </w:tcPr>
          <w:p w:rsidR="00CE65B6" w:rsidRPr="006D7522" w:rsidRDefault="00CE65B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CE65B6" w:rsidRPr="000D1FF0" w:rsidRDefault="00CE65B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5B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083" w:type="dxa"/>
          </w:tcPr>
          <w:p w:rsidR="00CE65B6" w:rsidRDefault="00CE65B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CE65B6" w:rsidTr="00D12F04">
        <w:tc>
          <w:tcPr>
            <w:tcW w:w="988" w:type="dxa"/>
          </w:tcPr>
          <w:p w:rsidR="00CE65B6" w:rsidRPr="006D7522" w:rsidRDefault="00CE65B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CE65B6" w:rsidRPr="000D1FF0" w:rsidRDefault="00CE65B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5B6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สวัสดิการและสิทธิประโยชน์</w:t>
            </w:r>
          </w:p>
        </w:tc>
        <w:tc>
          <w:tcPr>
            <w:tcW w:w="1083" w:type="dxa"/>
          </w:tcPr>
          <w:p w:rsidR="00CE65B6" w:rsidRDefault="00CE65B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</w:tr>
      <w:tr w:rsidR="00CE65B6" w:rsidTr="00D12F04">
        <w:tc>
          <w:tcPr>
            <w:tcW w:w="988" w:type="dxa"/>
          </w:tcPr>
          <w:p w:rsidR="00CE65B6" w:rsidRPr="006D7522" w:rsidRDefault="00CE65B6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CE65B6" w:rsidRPr="000D1FF0" w:rsidRDefault="00CE65B6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5B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การเบิกค่าพาหนะ</w:t>
            </w:r>
          </w:p>
        </w:tc>
        <w:tc>
          <w:tcPr>
            <w:tcW w:w="1083" w:type="dxa"/>
          </w:tcPr>
          <w:p w:rsidR="00CE65B6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590E8B" w:rsidTr="00D12F04">
        <w:tc>
          <w:tcPr>
            <w:tcW w:w="988" w:type="dxa"/>
          </w:tcPr>
          <w:p w:rsidR="00590E8B" w:rsidRPr="006D7522" w:rsidRDefault="00590E8B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590E8B" w:rsidRPr="006D7522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11F8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ค่าใช้จ่ายในการฝึกอบรม</w:t>
            </w:r>
          </w:p>
        </w:tc>
        <w:tc>
          <w:tcPr>
            <w:tcW w:w="1083" w:type="dxa"/>
          </w:tcPr>
          <w:p w:rsidR="00590E8B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D11F84" w:rsidTr="00D12F04">
        <w:tc>
          <w:tcPr>
            <w:tcW w:w="988" w:type="dxa"/>
          </w:tcPr>
          <w:p w:rsidR="00D11F84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D11F84" w:rsidRPr="00D11F84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F84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</w:t>
            </w:r>
          </w:p>
        </w:tc>
        <w:tc>
          <w:tcPr>
            <w:tcW w:w="1083" w:type="dxa"/>
          </w:tcPr>
          <w:p w:rsidR="00D11F84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D11F84" w:rsidTr="00D12F04">
        <w:tc>
          <w:tcPr>
            <w:tcW w:w="988" w:type="dxa"/>
          </w:tcPr>
          <w:p w:rsidR="00D11F84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D11F84" w:rsidRPr="00D11F84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F8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</w:t>
            </w:r>
          </w:p>
        </w:tc>
        <w:tc>
          <w:tcPr>
            <w:tcW w:w="1083" w:type="dxa"/>
          </w:tcPr>
          <w:p w:rsidR="00D11F84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D11F84" w:rsidTr="00D12F04">
        <w:tc>
          <w:tcPr>
            <w:tcW w:w="988" w:type="dxa"/>
          </w:tcPr>
          <w:p w:rsidR="00D11F84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D11F84" w:rsidRPr="00D11F84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F84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083" w:type="dxa"/>
          </w:tcPr>
          <w:p w:rsidR="00D11F84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</w:tr>
      <w:tr w:rsidR="00D11F84" w:rsidTr="00D12F04">
        <w:tc>
          <w:tcPr>
            <w:tcW w:w="988" w:type="dxa"/>
          </w:tcPr>
          <w:p w:rsidR="00D11F84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D11F84" w:rsidRPr="00D11F84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F84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กองทุนบำเหน็จบำนาญข้าราชการ (กบข.)</w:t>
            </w:r>
          </w:p>
        </w:tc>
        <w:tc>
          <w:tcPr>
            <w:tcW w:w="1083" w:type="dxa"/>
          </w:tcPr>
          <w:p w:rsidR="00D11F84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</w:tr>
      <w:tr w:rsidR="00D11F84" w:rsidTr="00D12F04">
        <w:tc>
          <w:tcPr>
            <w:tcW w:w="988" w:type="dxa"/>
          </w:tcPr>
          <w:p w:rsidR="00D11F84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D11F84" w:rsidRPr="00D11F84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F84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สำนักงานคณะกรรมการส่งเสริมสวัสดิการและสวัสดิภาพครูและบุคลากรทางการศึกษาว่าด้วยการฌาปนกิจสงเคราะห์เพื่อนครูและบุคลากรทางการศึกษา(ช.พ.ค.)</w:t>
            </w:r>
          </w:p>
        </w:tc>
        <w:tc>
          <w:tcPr>
            <w:tcW w:w="1083" w:type="dxa"/>
          </w:tcPr>
          <w:p w:rsidR="00D11F84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</w:tr>
      <w:tr w:rsidR="00D11F84" w:rsidTr="00D12F04">
        <w:tc>
          <w:tcPr>
            <w:tcW w:w="988" w:type="dxa"/>
          </w:tcPr>
          <w:p w:rsidR="00D11F84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D11F84" w:rsidRPr="00D11F84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F84">
              <w:rPr>
                <w:rFonts w:ascii="TH SarabunIT๙" w:hAnsi="TH SarabunIT๙" w:cs="TH SarabunIT๙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1083" w:type="dxa"/>
          </w:tcPr>
          <w:p w:rsidR="00D11F84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</w:tr>
      <w:tr w:rsidR="00D11F84" w:rsidTr="00D12F04">
        <w:tc>
          <w:tcPr>
            <w:tcW w:w="988" w:type="dxa"/>
          </w:tcPr>
          <w:p w:rsidR="00D11F84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D11F84" w:rsidRPr="00D11F84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F8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1083" w:type="dxa"/>
          </w:tcPr>
          <w:p w:rsidR="00D11F84" w:rsidRDefault="00D11F84" w:rsidP="00D11F8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</w:tr>
      <w:tr w:rsidR="00D11F84" w:rsidTr="00D12F04">
        <w:tc>
          <w:tcPr>
            <w:tcW w:w="988" w:type="dxa"/>
          </w:tcPr>
          <w:p w:rsidR="00D11F84" w:rsidRPr="006D7522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:rsidR="00D11F84" w:rsidRPr="00D11F84" w:rsidRDefault="00D11F84" w:rsidP="00D12F04">
            <w:pPr>
              <w:tabs>
                <w:tab w:val="left" w:pos="52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3" w:type="dxa"/>
          </w:tcPr>
          <w:p w:rsidR="00D11F84" w:rsidRDefault="00D11F84" w:rsidP="00D12F04">
            <w:pPr>
              <w:tabs>
                <w:tab w:val="left" w:pos="5275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590E8B" w:rsidRPr="009F20AD" w:rsidRDefault="00590E8B" w:rsidP="00D11F84">
      <w:pPr>
        <w:tabs>
          <w:tab w:val="left" w:pos="5275"/>
        </w:tabs>
        <w:rPr>
          <w:rFonts w:ascii="TH SarabunIT๙" w:hAnsi="TH SarabunIT๙" w:cs="TH SarabunIT๙"/>
          <w:sz w:val="36"/>
          <w:szCs w:val="36"/>
          <w:cs/>
        </w:rPr>
      </w:pPr>
    </w:p>
    <w:p w:rsidR="00590E8B" w:rsidRDefault="00590E8B" w:rsidP="00590E8B">
      <w:pPr>
        <w:rPr>
          <w:cs/>
        </w:rPr>
      </w:pPr>
    </w:p>
    <w:p w:rsidR="00590E8B" w:rsidRDefault="00590E8B">
      <w:pPr>
        <w:rPr>
          <w:cs/>
        </w:rPr>
      </w:pPr>
    </w:p>
    <w:sectPr w:rsidR="00590E8B" w:rsidSect="006D7522">
      <w:headerReference w:type="default" r:id="rId6"/>
      <w:pgSz w:w="11906" w:h="16838"/>
      <w:pgMar w:top="1440" w:right="1440" w:bottom="1440" w:left="1440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02" w:rsidRDefault="00E74602">
      <w:pPr>
        <w:spacing w:after="0" w:line="240" w:lineRule="auto"/>
      </w:pPr>
      <w:r>
        <w:separator/>
      </w:r>
    </w:p>
  </w:endnote>
  <w:endnote w:type="continuationSeparator" w:id="0">
    <w:p w:rsidR="00E74602" w:rsidRDefault="00E7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02" w:rsidRDefault="00E74602">
      <w:pPr>
        <w:spacing w:after="0" w:line="240" w:lineRule="auto"/>
      </w:pPr>
      <w:r>
        <w:separator/>
      </w:r>
    </w:p>
  </w:footnote>
  <w:footnote w:type="continuationSeparator" w:id="0">
    <w:p w:rsidR="00E74602" w:rsidRDefault="00E7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64115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D7522" w:rsidRPr="006D7522" w:rsidRDefault="00D11F84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D752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D752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D752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87624" w:rsidRPr="00387624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ข</w:t>
        </w:r>
        <w:r w:rsidRPr="006D752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D7522" w:rsidRDefault="00E74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8B"/>
    <w:rsid w:val="00387624"/>
    <w:rsid w:val="00590E8B"/>
    <w:rsid w:val="00CE65B6"/>
    <w:rsid w:val="00D11F84"/>
    <w:rsid w:val="00E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6C2D4-5D3B-4490-BC91-04F959EA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2022-06-20T07:53:00Z</dcterms:created>
  <dcterms:modified xsi:type="dcterms:W3CDTF">2022-06-20T07:53:00Z</dcterms:modified>
</cp:coreProperties>
</file>