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36AE" w14:textId="77777777" w:rsidR="002037BC" w:rsidRPr="002037BC" w:rsidRDefault="002037BC" w:rsidP="002037BC">
      <w:pPr>
        <w:shd w:val="clear" w:color="auto" w:fill="FFFFFF"/>
        <w:spacing w:after="0" w:line="240" w:lineRule="auto"/>
        <w:jc w:val="center"/>
        <w:outlineLvl w:val="1"/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</w:pPr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  <w:t xml:space="preserve">  Username: </w:t>
      </w:r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  <w:cs/>
        </w:rPr>
        <w:t>0965106960</w:t>
      </w:r>
    </w:p>
    <w:p w14:paraId="27B21695" w14:textId="76191470" w:rsidR="002037BC" w:rsidRDefault="002037BC" w:rsidP="002037BC">
      <w:pPr>
        <w:shd w:val="clear" w:color="auto" w:fill="FFFFFF"/>
        <w:spacing w:after="0" w:line="240" w:lineRule="auto"/>
        <w:jc w:val="center"/>
        <w:outlineLvl w:val="1"/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</w:pPr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  <w:t xml:space="preserve">       Password: </w:t>
      </w:r>
      <w:proofErr w:type="spellStart"/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  <w:t>erT</w:t>
      </w:r>
      <w:proofErr w:type="spellEnd"/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  <w:cs/>
        </w:rPr>
        <w:t>5%</w:t>
      </w:r>
      <w:proofErr w:type="spellStart"/>
      <w:r w:rsidRPr="002037BC"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  <w:t>yBR</w:t>
      </w:r>
      <w:proofErr w:type="spellEnd"/>
    </w:p>
    <w:p w14:paraId="3B320360" w14:textId="7336B35E" w:rsidR="002037BC" w:rsidRDefault="002037BC" w:rsidP="002037BC">
      <w:pPr>
        <w:shd w:val="clear" w:color="auto" w:fill="FFFFFF"/>
        <w:spacing w:after="0" w:line="240" w:lineRule="auto"/>
        <w:jc w:val="center"/>
        <w:outlineLvl w:val="1"/>
        <w:rPr>
          <w:rFonts w:ascii="Browallia New" w:eastAsia="Times New Roman" w:hAnsi="Browallia New" w:cs="Browallia New"/>
          <w:b/>
          <w:bCs/>
          <w:color w:val="A30000"/>
          <w:sz w:val="40"/>
          <w:szCs w:val="4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Username: </w:t>
      </w:r>
      <w:r>
        <w:rPr>
          <w:rFonts w:ascii="Arial" w:hAnsi="Arial" w:cs="Arial"/>
          <w:b/>
          <w:bCs/>
          <w:color w:val="00663F"/>
          <w:sz w:val="21"/>
          <w:szCs w:val="21"/>
          <w:shd w:val="clear" w:color="auto" w:fill="FFFFFF"/>
        </w:rPr>
        <w:t>1065100891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      Password: </w:t>
      </w:r>
      <w:r>
        <w:rPr>
          <w:rFonts w:ascii="Arial" w:hAnsi="Arial" w:cs="Arial"/>
          <w:b/>
          <w:bCs/>
          <w:color w:val="00663F"/>
          <w:sz w:val="21"/>
          <w:szCs w:val="21"/>
          <w:shd w:val="clear" w:color="auto" w:fill="FFFFFF"/>
        </w:rPr>
        <w:t>8D2#9gya</w:t>
      </w:r>
    </w:p>
    <w:p w14:paraId="30215167" w14:textId="70D14788" w:rsidR="00737AD8" w:rsidRPr="00737AD8" w:rsidRDefault="00737AD8" w:rsidP="002037BC">
      <w:pPr>
        <w:shd w:val="clear" w:color="auto" w:fill="FFFFFF"/>
        <w:spacing w:after="0" w:line="240" w:lineRule="auto"/>
        <w:jc w:val="center"/>
        <w:outlineLvl w:val="1"/>
        <w:rPr>
          <w:rFonts w:ascii="Prompt" w:eastAsia="Times New Roman" w:hAnsi="Prompt" w:cs="Angsana New"/>
          <w:b/>
          <w:bCs/>
          <w:color w:val="A30000"/>
          <w:sz w:val="36"/>
          <w:szCs w:val="45"/>
        </w:rPr>
      </w:pPr>
      <w:r w:rsidRPr="0075018F">
        <w:rPr>
          <w:rFonts w:ascii="Browallia New" w:eastAsia="Times New Roman" w:hAnsi="Browallia New" w:cs="Browallia New" w:hint="cs"/>
          <w:b/>
          <w:bCs/>
          <w:color w:val="A30000"/>
          <w:sz w:val="40"/>
          <w:szCs w:val="40"/>
          <w:cs/>
        </w:rPr>
        <w:t>รูปแบบการบริหารจัดการ</w:t>
      </w:r>
      <w:r w:rsidRPr="00737AD8">
        <w:rPr>
          <w:rFonts w:ascii="Prompt" w:eastAsia="Times New Roman" w:hAnsi="Prompt" w:cs="Angsana New" w:hint="cs"/>
          <w:b/>
          <w:bCs/>
          <w:color w:val="A30000"/>
          <w:sz w:val="36"/>
          <w:szCs w:val="45"/>
          <w:cs/>
        </w:rPr>
        <w:t>โรงเรียนบ้านบางสะพาน้อย</w:t>
      </w:r>
    </w:p>
    <w:p w14:paraId="6594DFA4" w14:textId="35A91346" w:rsidR="001F1999" w:rsidRPr="001F1999" w:rsidRDefault="00737AD8" w:rsidP="001F1999">
      <w:pPr>
        <w:shd w:val="clear" w:color="auto" w:fill="FFFFFF"/>
        <w:spacing w:after="0" w:line="240" w:lineRule="auto"/>
        <w:jc w:val="center"/>
        <w:outlineLvl w:val="1"/>
        <w:rPr>
          <w:rFonts w:ascii="Prompt" w:eastAsia="Times New Roman" w:hAnsi="Prompt" w:cs="Prompt"/>
          <w:b/>
          <w:bCs/>
          <w:color w:val="333333"/>
          <w:sz w:val="36"/>
          <w:szCs w:val="36"/>
        </w:rPr>
      </w:pPr>
      <w:r w:rsidRPr="00737AD8">
        <w:rPr>
          <w:rFonts w:ascii="Prompt" w:eastAsia="Times New Roman" w:hAnsi="Prompt" w:cs="Angsana New"/>
          <w:b/>
          <w:bCs/>
          <w:color w:val="A30000"/>
          <w:sz w:val="36"/>
          <w:szCs w:val="45"/>
        </w:rPr>
        <w:t xml:space="preserve">Ban </w:t>
      </w:r>
      <w:proofErr w:type="spellStart"/>
      <w:r w:rsidRPr="00737AD8">
        <w:rPr>
          <w:rFonts w:ascii="Prompt" w:eastAsia="Times New Roman" w:hAnsi="Prompt" w:cs="Angsana New"/>
          <w:b/>
          <w:bCs/>
          <w:color w:val="A30000"/>
          <w:sz w:val="36"/>
          <w:szCs w:val="45"/>
        </w:rPr>
        <w:t>Bangsaphan</w:t>
      </w:r>
      <w:proofErr w:type="spellEnd"/>
      <w:r w:rsidRPr="00737AD8">
        <w:rPr>
          <w:rFonts w:ascii="Prompt" w:eastAsia="Times New Roman" w:hAnsi="Prompt" w:cs="Angsana New"/>
          <w:b/>
          <w:bCs/>
          <w:color w:val="A30000"/>
          <w:sz w:val="36"/>
          <w:szCs w:val="45"/>
        </w:rPr>
        <w:t xml:space="preserve"> </w:t>
      </w:r>
      <w:proofErr w:type="spellStart"/>
      <w:r w:rsidRPr="00737AD8">
        <w:rPr>
          <w:rFonts w:ascii="Prompt" w:eastAsia="Times New Roman" w:hAnsi="Prompt" w:cs="Angsana New"/>
          <w:b/>
          <w:bCs/>
          <w:color w:val="A30000"/>
          <w:sz w:val="36"/>
          <w:szCs w:val="45"/>
        </w:rPr>
        <w:t>Noi</w:t>
      </w:r>
      <w:proofErr w:type="spellEnd"/>
      <w:r w:rsidRPr="00737AD8">
        <w:rPr>
          <w:rFonts w:ascii="Prompt" w:eastAsia="Times New Roman" w:hAnsi="Prompt" w:cs="Angsana New"/>
          <w:b/>
          <w:bCs/>
          <w:color w:val="A30000"/>
          <w:sz w:val="36"/>
          <w:szCs w:val="45"/>
        </w:rPr>
        <w:t xml:space="preserve"> </w:t>
      </w:r>
      <w:r w:rsidRPr="00737AD8">
        <w:rPr>
          <w:rFonts w:ascii="Prompt" w:eastAsia="Times New Roman" w:hAnsi="Prompt" w:cs="Prompt" w:hint="cs"/>
          <w:b/>
          <w:bCs/>
          <w:color w:val="A30000"/>
          <w:sz w:val="36"/>
          <w:szCs w:val="36"/>
        </w:rPr>
        <w:t>5G Quality School</w:t>
      </w:r>
      <w:r w:rsidRPr="00737AD8">
        <w:rPr>
          <w:rFonts w:ascii="Prompt" w:eastAsia="Times New Roman" w:hAnsi="Prompt" w:cs="Prompt"/>
          <w:b/>
          <w:bCs/>
          <w:color w:val="333333"/>
          <w:sz w:val="36"/>
          <w:szCs w:val="36"/>
        </w:rPr>
        <w:t xml:space="preserve"> Model</w:t>
      </w:r>
      <w:r w:rsidRPr="00737AD8">
        <w:rPr>
          <w:rFonts w:ascii="Sarabun" w:eastAsia="Times New Roman" w:hAnsi="Sarabun" w:cs="Angsana New"/>
          <w:color w:val="333333"/>
          <w:sz w:val="24"/>
          <w:szCs w:val="24"/>
        </w:rPr>
        <w:br/>
      </w:r>
      <w:r w:rsidR="001F1999" w:rsidRPr="001F199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โรงเรียนบ้านบางสะพาน้อย</w:t>
      </w:r>
      <w:r w:rsidR="001F1999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ใช้รูปแบบ</w:t>
      </w:r>
      <w:r w:rsidR="001F1999" w:rsidRPr="001F1999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การบริหารงานแบบ ๕</w:t>
      </w:r>
      <w:r w:rsidR="001F1999" w:rsidRPr="001F1999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G Quality School Model </w:t>
      </w:r>
    </w:p>
    <w:p w14:paraId="1B035B2C" w14:textId="2E4CF0C6" w:rsidR="00737AD8" w:rsidRDefault="001F1999" w:rsidP="001F199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ในการบริหารสถานศึกษาตามแบ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บบวงจรคุณภาพ (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PDCA)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โดยในแต่ละองค์ประกอบมีการทำงานที่สอดคล้องสัมพันธ์กัน มีแนวทางการดำเนินงานที่ชัดเจนและสอดคล้องกับนโยบายของสำนักงานเขตพื้นที่การศึกษา</w:t>
      </w:r>
      <w:r w:rsidR="00737AD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ประจวบคีรีขันธ์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เขต </w:t>
      </w:r>
      <w:r w:rsidR="00737AD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1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โดย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๑.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G1 : Good Organization (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องค์กรที่ดี)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P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มีการบริหารจัดการทั้งระบบที่ดีโดยบริหารงานแบ่งเป็น</w:t>
      </w:r>
      <w:r w:rsidR="0031569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737AD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4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กลุ่มบริหารงาน มีนโยบายในการขับเคลื่อนหลักปรัชญาของเศรษฐกิจพอเพียงในสถานศึกษา โดยครูและบุคลากรทางการศึกษาและผู้เกี่ยวข้องของสถานศึกษาได้มีส่วนร่วมในการกำหนดนโยบายต่างๆ และมีการจัดทำแผนปฏิบัติราชการประจำปีที่สอดคล้องกับนโยบาย การดำเนินงานภายในโรงเรียน</w:t>
      </w:r>
      <w:r w:rsidR="00737AD8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บ้านบางสะพานน้อย</w:t>
      </w:r>
      <w:r w:rsidR="0031569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มีกระบวนการวางแผนจากผู้บริหารสถานศึกษาและผู้เกี่ยวข้อง มีการดำเนินงานตามวัตถุประสงค์ที่วางไว้ในแต่ละกิจกรรม และมีการติดตามผลการดำเนินงานอย่างต่อเนื่องว่าเป็นไปตามวัตถุประสงค์หรือไม่ เกิดปัญหาและอุปสรรคอย่างไร เมื่อดำเนินการเสร็จสิ้นจะมีการสรุปผลของแต่ละกิจกรรมอย่างสม่ำเสมอเสนอต่อผู้บริหารทราบ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๒.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G</w:t>
      </w:r>
      <w:proofErr w:type="gramStart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2 :</w:t>
      </w:r>
      <w:proofErr w:type="gramEnd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Good Moral (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มีคุณธรรม จริยธรรม)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D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ผู้บริหาร ครูและบุคลากรทางการศึกษามีคุณธรรม จริยธรรมสามารถเป็นแบบอย่างที่ดี พร้อมทั้งส่งเสริมให้นักเรียนมีคุณลักษณะอันพึงประสงค์ มีความรับผิดชอบต่อสังคมไทยและสังคมโลก ความอบอุ่นภายในโรงเรียน</w:t>
      </w:r>
      <w:r w:rsidR="0075018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บ้านบางสะพานน้อย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เป็นดั่งเช่นครอบครัว นักเรียนให้ความเคารพนับถือคณะครูโดยเรียกครูว่าพ่อ แม่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๓.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G</w:t>
      </w:r>
      <w:proofErr w:type="gramStart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3 :</w:t>
      </w:r>
      <w:proofErr w:type="gramEnd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Good Environment (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สิ่งแวดล้อมที่ดี)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D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โรงเรียนมีการจัดสภาพแวดล้อมที่ดี สะอาด </w:t>
      </w:r>
      <w:r w:rsidR="0031569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ร่มรื่น สวยงามเอื้อต่อการเรียนรู้ มีการส่งเสริมการใช้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ICT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ในการจัดการเรียนการสอน โรงเรียน</w:t>
      </w:r>
      <w:r w:rsidR="0075018F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บ้านบางสะพานน้อย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จัดสื่อการสอนเทคโนโลยีให้กับทุกห้องเรียนโดยได้รับงบประมาณการสนับสนุนจากชุมชน ผู้ปกครองนักเรียน มีการเน้นกิจกรรม ๕ส.ภายในโรงเรียนอย่างเข้มแข็งโดยทีมงานสภานักเรียนเป็นแกนนำ มีการบริหารจัดการขยะในโรงเรียนโดยเน้นให้นักเรียนนำกลับมาใช้ใหม่และแยกขยะให้ถูกต้อง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๔.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G</w:t>
      </w:r>
      <w:proofErr w:type="gramStart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4 :</w:t>
      </w:r>
      <w:proofErr w:type="gramEnd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Good Relationship (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ความสัมพันธ์ที่ดี)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C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โรงเรียนและชุมชนสามารถร่วมกันจัดการศึกษาให้กับนักเรียนด้วยความสัมพันธ์อันดี สามารถร่วมกันแก้ปัญหาต่างๆ ได้เป็นอย่างดี มีการจัดการเรียนการสอน โดยได้รับความร่วมมือ</w:t>
      </w:r>
      <w:r w:rsidR="001102F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จากชุมชนในทุกด้าน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="0075018F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๕. 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G</w:t>
      </w:r>
      <w:proofErr w:type="gramStart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5 :</w:t>
      </w:r>
      <w:proofErr w:type="gramEnd"/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Good Achiev</w:t>
      </w:r>
      <w:r w:rsidR="001102F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e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ment (</w:t>
      </w:r>
      <w:r w:rsidR="00737AD8" w:rsidRPr="00737AD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ความสำเร็จที่ดี)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A </w:t>
      </w:r>
      <w:r w:rsidR="00737AD8" w:rsidRPr="00737AD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มีความสำเร็จของงานในทุกด้านอย่างมีประสิทธิภาพส่งผลให้สถานศึกษา บุคลากร นักเรียนได้รับรางวัลต่างๆ มากมาย นักเรียนเป็นคนเก่ง คนดี มีทักษะอาชีพและอยู่ในสังคมได้อย่างมีความสุข</w:t>
      </w:r>
    </w:p>
    <w:p w14:paraId="0B1E210F" w14:textId="01952768" w:rsidR="00B7783E" w:rsidRDefault="00B7783E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3F080ED9" w14:textId="332E7619" w:rsidR="00B7783E" w:rsidRDefault="00B7783E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187559B4" w14:textId="428F5E6D" w:rsidR="00B7783E" w:rsidRDefault="00B7783E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19A9D6D1" w14:textId="587D00B0" w:rsidR="00B7783E" w:rsidRDefault="003177D4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333333"/>
          <w:sz w:val="32"/>
          <w:szCs w:val="32"/>
          <w:lang w:val="th-TH"/>
        </w:rPr>
        <w:drawing>
          <wp:inline distT="0" distB="0" distL="0" distR="0" wp14:anchorId="502D3015" wp14:editId="1CE261D8">
            <wp:extent cx="4192172" cy="4146562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254" b="94781" l="9865" r="89942">
                                  <a14:foregroundMark x1="16344" y1="31317" x2="28530" y2="16251"/>
                                  <a14:foregroundMark x1="28530" y1="16251" x2="44391" y2="5931"/>
                                  <a14:foregroundMark x1="44391" y1="5931" x2="57060" y2="6406"/>
                                  <a14:foregroundMark x1="57060" y1="6406" x2="59188" y2="7236"/>
                                  <a14:foregroundMark x1="34526" y1="91815" x2="52321" y2="94781"/>
                                  <a14:foregroundMark x1="52321" y1="94781" x2="63443" y2="88612"/>
                                  <a14:foregroundMark x1="53385" y1="2254" x2="45551" y2="2254"/>
                                  <a14:foregroundMark x1="50967" y1="39620" x2="51741" y2="64531"/>
                                  <a14:foregroundMark x1="40619" y1="55279" x2="57157" y2="63345"/>
                                  <a14:foregroundMark x1="43907" y1="67141" x2="59865" y2="50415"/>
                                  <a14:foregroundMark x1="59865" y1="50415" x2="51064" y2="32859"/>
                                  <a14:foregroundMark x1="51064" y1="32859" x2="41876" y2="52432"/>
                                  <a14:foregroundMark x1="41876" y1="52432" x2="63636" y2="46145"/>
                                  <a14:foregroundMark x1="63636" y1="46145" x2="46712" y2="35469"/>
                                  <a14:foregroundMark x1="46712" y1="35469" x2="41199" y2="53499"/>
                                  <a14:foregroundMark x1="41199" y1="53499" x2="50097" y2="56940"/>
                                  <a14:foregroundMark x1="37041" y1="56465" x2="39942" y2="34994"/>
                                  <a14:foregroundMark x1="35880" y1="45670" x2="40522" y2="64294"/>
                                  <a14:foregroundMark x1="40522" y1="64294" x2="54255" y2="66311"/>
                                  <a14:foregroundMark x1="54255" y1="66311" x2="61219" y2="47212"/>
                                  <a14:foregroundMark x1="61219" y1="47212" x2="57060" y2="32384"/>
                                  <a14:foregroundMark x1="57060" y1="32384" x2="48162" y2="31910"/>
                                  <a14:foregroundMark x1="57060" y1="14828" x2="58994" y2="14235"/>
                                  <a14:foregroundMark x1="62766" y1="50415" x2="60928" y2="64887"/>
                                  <a14:foregroundMark x1="60928" y1="64887" x2="60638" y2="653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5" r="8899"/>
                    <a:stretch/>
                  </pic:blipFill>
                  <pic:spPr bwMode="auto">
                    <a:xfrm>
                      <a:off x="0" y="0"/>
                      <a:ext cx="4197514" cy="4151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B3F76" w14:textId="3A0E6FFA" w:rsidR="00B7783E" w:rsidRDefault="00B7783E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56EAA90E" w14:textId="77777777" w:rsidR="00B7783E" w:rsidRDefault="00B7783E" w:rsidP="0075018F">
      <w:pPr>
        <w:shd w:val="clear" w:color="auto" w:fill="FFFFFF"/>
        <w:spacing w:before="360" w:after="360" w:line="240" w:lineRule="auto"/>
        <w:ind w:left="7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69549B51" w14:textId="6DD760DE" w:rsidR="001102FA" w:rsidRDefault="001102FA" w:rsidP="00737AD8">
      <w:pPr>
        <w:shd w:val="clear" w:color="auto" w:fill="FFFFFF"/>
        <w:spacing w:before="360" w:after="36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7AAC1ACF" w14:textId="378D6246" w:rsidR="001102FA" w:rsidRDefault="001102FA" w:rsidP="00737AD8">
      <w:pPr>
        <w:shd w:val="clear" w:color="auto" w:fill="FFFFFF"/>
        <w:spacing w:before="360" w:after="36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45FFE0A2" w14:textId="04599274" w:rsidR="001102FA" w:rsidRDefault="001102FA" w:rsidP="00737AD8">
      <w:pPr>
        <w:shd w:val="clear" w:color="auto" w:fill="FFFFFF"/>
        <w:spacing w:before="360" w:after="36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7B541952" w14:textId="645C4CEF" w:rsidR="001102FA" w:rsidRDefault="001102FA" w:rsidP="00737AD8">
      <w:pPr>
        <w:shd w:val="clear" w:color="auto" w:fill="FFFFFF"/>
        <w:spacing w:before="360" w:after="36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sectPr w:rsidR="0011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">
    <w:altName w:val="Prompt"/>
    <w:charset w:val="DE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D8"/>
    <w:rsid w:val="001102FA"/>
    <w:rsid w:val="001F1999"/>
    <w:rsid w:val="002037BC"/>
    <w:rsid w:val="0031569E"/>
    <w:rsid w:val="003177D4"/>
    <w:rsid w:val="00331F77"/>
    <w:rsid w:val="004F146D"/>
    <w:rsid w:val="005F11D7"/>
    <w:rsid w:val="007160F5"/>
    <w:rsid w:val="00737AD8"/>
    <w:rsid w:val="0075018F"/>
    <w:rsid w:val="007E7F5E"/>
    <w:rsid w:val="00A8230B"/>
    <w:rsid w:val="00B7783E"/>
    <w:rsid w:val="00CD326C"/>
    <w:rsid w:val="00FC7B18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34E6"/>
  <w15:docId w15:val="{2D10E5D2-EEA7-4F13-96BB-ECE5F231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3</cp:revision>
  <cp:lastPrinted>2022-07-27T08:00:00Z</cp:lastPrinted>
  <dcterms:created xsi:type="dcterms:W3CDTF">2022-08-05T05:09:00Z</dcterms:created>
  <dcterms:modified xsi:type="dcterms:W3CDTF">2022-08-15T08:06:00Z</dcterms:modified>
</cp:coreProperties>
</file>